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0F94" w14:textId="320FEF25" w:rsidR="00182771" w:rsidRPr="0042026D" w:rsidRDefault="00E640EE" w:rsidP="00566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6D">
        <w:rPr>
          <w:rFonts w:ascii="Times New Roman" w:hAnsi="Times New Roman" w:cs="Times New Roman"/>
          <w:b/>
          <w:sz w:val="28"/>
          <w:szCs w:val="28"/>
        </w:rPr>
        <w:t>Ежегодный отчет</w:t>
      </w:r>
    </w:p>
    <w:p w14:paraId="2471834C" w14:textId="7EFA94AB" w:rsidR="00E640EE" w:rsidRPr="0042026D" w:rsidRDefault="00E640EE" w:rsidP="00182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6D">
        <w:rPr>
          <w:rFonts w:ascii="Times New Roman" w:hAnsi="Times New Roman" w:cs="Times New Roman"/>
          <w:b/>
          <w:sz w:val="28"/>
          <w:szCs w:val="28"/>
        </w:rPr>
        <w:t>о деятельности ТОО «</w:t>
      </w:r>
      <w:proofErr w:type="spellStart"/>
      <w:r w:rsidRPr="0042026D">
        <w:rPr>
          <w:rFonts w:ascii="Times New Roman" w:hAnsi="Times New Roman" w:cs="Times New Roman"/>
          <w:b/>
          <w:sz w:val="28"/>
          <w:szCs w:val="28"/>
        </w:rPr>
        <w:t>Bassel</w:t>
      </w:r>
      <w:proofErr w:type="spellEnd"/>
      <w:r w:rsidRPr="004202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26D">
        <w:rPr>
          <w:rFonts w:ascii="Times New Roman" w:hAnsi="Times New Roman" w:cs="Times New Roman"/>
          <w:b/>
          <w:sz w:val="28"/>
          <w:szCs w:val="28"/>
        </w:rPr>
        <w:t>Group</w:t>
      </w:r>
      <w:proofErr w:type="spellEnd"/>
      <w:r w:rsidRPr="0042026D">
        <w:rPr>
          <w:rFonts w:ascii="Times New Roman" w:hAnsi="Times New Roman" w:cs="Times New Roman"/>
          <w:b/>
          <w:sz w:val="28"/>
          <w:szCs w:val="28"/>
        </w:rPr>
        <w:t xml:space="preserve"> LLS»</w:t>
      </w:r>
      <w:r w:rsidR="00182771" w:rsidRPr="0042026D">
        <w:rPr>
          <w:rFonts w:ascii="Times New Roman" w:hAnsi="Times New Roman" w:cs="Times New Roman"/>
          <w:b/>
          <w:sz w:val="28"/>
          <w:szCs w:val="28"/>
        </w:rPr>
        <w:t xml:space="preserve"> по предоставлению услуг по производству тепл</w:t>
      </w:r>
      <w:r w:rsidR="00965A46" w:rsidRPr="0042026D">
        <w:rPr>
          <w:rFonts w:ascii="Times New Roman" w:hAnsi="Times New Roman" w:cs="Times New Roman"/>
          <w:b/>
          <w:sz w:val="28"/>
          <w:szCs w:val="28"/>
        </w:rPr>
        <w:t xml:space="preserve">овой энергии </w:t>
      </w:r>
      <w:r w:rsidR="005E184B" w:rsidRPr="0042026D">
        <w:rPr>
          <w:rFonts w:ascii="Times New Roman" w:hAnsi="Times New Roman" w:cs="Times New Roman"/>
          <w:b/>
          <w:sz w:val="28"/>
          <w:szCs w:val="28"/>
        </w:rPr>
        <w:t>за 202</w:t>
      </w:r>
      <w:r w:rsidR="00FA16EF">
        <w:rPr>
          <w:rFonts w:ascii="Times New Roman" w:hAnsi="Times New Roman" w:cs="Times New Roman"/>
          <w:b/>
          <w:sz w:val="28"/>
          <w:szCs w:val="28"/>
        </w:rPr>
        <w:t>2</w:t>
      </w:r>
      <w:r w:rsidR="006B273C" w:rsidRPr="004202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1C6CEFB" w14:textId="77777777" w:rsidR="00056CBC" w:rsidRPr="0042026D" w:rsidRDefault="00056CBC" w:rsidP="0018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FF3AE4" w14:textId="77777777" w:rsidR="00056CBC" w:rsidRPr="0042026D" w:rsidRDefault="00056CBC" w:rsidP="0018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31027" w14:textId="77777777" w:rsidR="00056CBC" w:rsidRPr="0042026D" w:rsidRDefault="00056CBC" w:rsidP="0005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Pr="00420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Bassel</w:t>
      </w:r>
      <w:proofErr w:type="spellEnd"/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Group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LLS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свою деятельность на территории Республики Казахстан в энергетической отрасли. Основными видами деятельности являются производство электрической и тепловой энергии.</w:t>
      </w:r>
    </w:p>
    <w:p w14:paraId="330F5B0C" w14:textId="77777777" w:rsidR="00056CBC" w:rsidRPr="0042026D" w:rsidRDefault="00056CBC" w:rsidP="00056CBC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Pr="00420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Bassel</w:t>
      </w:r>
      <w:proofErr w:type="spellEnd"/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Group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LLS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включено в местный раздел Государственного регистра субъектов естественных монополий по Карагандинской области по виду деятельности «производство тепловой энергии» </w:t>
      </w:r>
    </w:p>
    <w:p w14:paraId="6F249BA5" w14:textId="77777777" w:rsidR="00E511D3" w:rsidRPr="0042026D" w:rsidRDefault="00E511D3" w:rsidP="00E511D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инвестиционных программ</w:t>
      </w:r>
    </w:p>
    <w:p w14:paraId="7ED3A74D" w14:textId="637FCB9E" w:rsidR="00827B71" w:rsidRPr="0042026D" w:rsidRDefault="00827B71" w:rsidP="00827B71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9760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Департамента Комитета по регулированию естественных монополий и защите конкуренции МНЭ РК по Карагандинской области </w:t>
      </w:r>
      <w:r w:rsidR="00FB4613" w:rsidRPr="0042026D">
        <w:rPr>
          <w:rFonts w:ascii="Times New Roman" w:hAnsi="Times New Roman" w:cs="Times New Roman"/>
          <w:sz w:val="28"/>
          <w:szCs w:val="28"/>
        </w:rPr>
        <w:t>№</w:t>
      </w:r>
      <w:r w:rsidR="00E5128F">
        <w:rPr>
          <w:rFonts w:ascii="Times New Roman" w:hAnsi="Times New Roman" w:cs="Times New Roman"/>
          <w:sz w:val="28"/>
          <w:szCs w:val="28"/>
        </w:rPr>
        <w:t>219</w:t>
      </w:r>
      <w:r w:rsidR="00A97608" w:rsidRPr="0042026D">
        <w:rPr>
          <w:rFonts w:ascii="Times New Roman" w:hAnsi="Times New Roman" w:cs="Times New Roman"/>
          <w:sz w:val="28"/>
          <w:szCs w:val="28"/>
        </w:rPr>
        <w:t>-ОД</w:t>
      </w:r>
      <w:r w:rsidR="00A9760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608" w:rsidRPr="0042026D">
        <w:rPr>
          <w:rFonts w:ascii="Times New Roman" w:hAnsi="Times New Roman" w:cs="Times New Roman"/>
          <w:sz w:val="28"/>
          <w:szCs w:val="28"/>
        </w:rPr>
        <w:t xml:space="preserve">от </w:t>
      </w:r>
      <w:r w:rsidR="00E5128F">
        <w:rPr>
          <w:rFonts w:ascii="Times New Roman" w:hAnsi="Times New Roman" w:cs="Times New Roman"/>
          <w:sz w:val="28"/>
          <w:szCs w:val="28"/>
        </w:rPr>
        <w:t>17</w:t>
      </w:r>
      <w:r w:rsidR="00FB4613" w:rsidRPr="0042026D">
        <w:rPr>
          <w:rFonts w:ascii="Times New Roman" w:hAnsi="Times New Roman" w:cs="Times New Roman"/>
          <w:sz w:val="28"/>
          <w:szCs w:val="28"/>
        </w:rPr>
        <w:t>.1</w:t>
      </w:r>
      <w:r w:rsidR="00E5128F">
        <w:rPr>
          <w:rFonts w:ascii="Times New Roman" w:hAnsi="Times New Roman" w:cs="Times New Roman"/>
          <w:sz w:val="28"/>
          <w:szCs w:val="28"/>
        </w:rPr>
        <w:t>1</w:t>
      </w:r>
      <w:r w:rsidR="00FB4613" w:rsidRPr="0042026D">
        <w:rPr>
          <w:rFonts w:ascii="Times New Roman" w:hAnsi="Times New Roman" w:cs="Times New Roman"/>
          <w:sz w:val="28"/>
          <w:szCs w:val="28"/>
        </w:rPr>
        <w:t>.202</w:t>
      </w:r>
      <w:r w:rsidR="00E5128F">
        <w:rPr>
          <w:rFonts w:ascii="Times New Roman" w:hAnsi="Times New Roman" w:cs="Times New Roman"/>
          <w:sz w:val="28"/>
          <w:szCs w:val="28"/>
        </w:rPr>
        <w:t>2</w:t>
      </w:r>
      <w:r w:rsidR="00DB25BE" w:rsidRPr="0042026D">
        <w:rPr>
          <w:rFonts w:ascii="Times New Roman" w:hAnsi="Times New Roman" w:cs="Times New Roman"/>
          <w:sz w:val="28"/>
          <w:szCs w:val="28"/>
        </w:rPr>
        <w:t>г</w:t>
      </w:r>
      <w:r w:rsidR="00A97608" w:rsidRPr="0042026D">
        <w:rPr>
          <w:rFonts w:ascii="Times New Roman" w:hAnsi="Times New Roman" w:cs="Times New Roman"/>
          <w:sz w:val="28"/>
          <w:szCs w:val="28"/>
        </w:rPr>
        <w:t xml:space="preserve"> </w:t>
      </w:r>
      <w:r w:rsidR="00A9760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B25BE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«Управление энергетики и жилищно-коммунального хозяйства Карагандинской области»</w:t>
      </w:r>
      <w:r w:rsidR="00A9760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ТОО «</w:t>
      </w:r>
      <w:proofErr w:type="spellStart"/>
      <w:r w:rsidR="00A97608" w:rsidRPr="0042026D">
        <w:rPr>
          <w:rFonts w:ascii="Times New Roman" w:hAnsi="Times New Roman" w:cs="Times New Roman"/>
          <w:sz w:val="28"/>
          <w:szCs w:val="28"/>
        </w:rPr>
        <w:t>Bassel</w:t>
      </w:r>
      <w:proofErr w:type="spellEnd"/>
      <w:r w:rsidR="00A97608" w:rsidRPr="00420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608" w:rsidRPr="0042026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A97608" w:rsidRPr="0042026D">
        <w:rPr>
          <w:rFonts w:ascii="Times New Roman" w:hAnsi="Times New Roman" w:cs="Times New Roman"/>
          <w:sz w:val="28"/>
          <w:szCs w:val="28"/>
        </w:rPr>
        <w:t xml:space="preserve"> LLS</w:t>
      </w:r>
      <w:r w:rsidR="00A9760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утверждена </w:t>
      </w:r>
      <w:r w:rsidR="00FB4613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="00A9760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программа на услуги по производству тепловой энергии на период </w:t>
      </w:r>
      <w:r w:rsidR="00880519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– 2024</w:t>
      </w:r>
      <w:r w:rsidR="005B010A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10A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="005B010A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60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80519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360 218 </w:t>
      </w:r>
      <w:proofErr w:type="spellStart"/>
      <w:r w:rsidR="00880519" w:rsidRPr="0042026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880519" w:rsidRPr="0042026D">
        <w:rPr>
          <w:rFonts w:ascii="Times New Roman" w:hAnsi="Times New Roman" w:cs="Times New Roman"/>
          <w:sz w:val="28"/>
          <w:szCs w:val="28"/>
        </w:rPr>
        <w:t>, в том числе на 202</w:t>
      </w:r>
      <w:r w:rsidR="00FA16EF">
        <w:rPr>
          <w:rFonts w:ascii="Times New Roman" w:hAnsi="Times New Roman" w:cs="Times New Roman"/>
          <w:sz w:val="28"/>
          <w:szCs w:val="28"/>
        </w:rPr>
        <w:t>2</w:t>
      </w:r>
      <w:r w:rsidR="00A97608" w:rsidRPr="0042026D">
        <w:rPr>
          <w:rFonts w:ascii="Times New Roman" w:hAnsi="Times New Roman" w:cs="Times New Roman"/>
          <w:sz w:val="28"/>
          <w:szCs w:val="28"/>
        </w:rPr>
        <w:t xml:space="preserve"> год </w:t>
      </w:r>
      <w:r w:rsidR="00D575C1" w:rsidRPr="0042026D">
        <w:rPr>
          <w:rFonts w:ascii="Times New Roman" w:hAnsi="Times New Roman" w:cs="Times New Roman"/>
          <w:sz w:val="28"/>
          <w:szCs w:val="28"/>
        </w:rPr>
        <w:t>–</w:t>
      </w:r>
      <w:r w:rsidR="00A97608" w:rsidRPr="0042026D">
        <w:rPr>
          <w:rFonts w:ascii="Times New Roman" w:hAnsi="Times New Roman" w:cs="Times New Roman"/>
          <w:sz w:val="28"/>
          <w:szCs w:val="28"/>
        </w:rPr>
        <w:t xml:space="preserve"> </w:t>
      </w:r>
      <w:r w:rsidR="00FA16EF">
        <w:rPr>
          <w:rFonts w:ascii="Times New Roman" w:hAnsi="Times New Roman" w:cs="Times New Roman"/>
          <w:sz w:val="28"/>
          <w:szCs w:val="28"/>
        </w:rPr>
        <w:t>75 545</w:t>
      </w:r>
      <w:r w:rsidR="00D575C1" w:rsidRPr="0042026D">
        <w:rPr>
          <w:rFonts w:ascii="Times New Roman" w:hAnsi="Times New Roman" w:cs="Times New Roman"/>
          <w:sz w:val="28"/>
          <w:szCs w:val="28"/>
        </w:rPr>
        <w:t xml:space="preserve"> тыс. тенге</w:t>
      </w:r>
      <w:r w:rsidR="00361FAF" w:rsidRPr="0042026D">
        <w:rPr>
          <w:rFonts w:ascii="Times New Roman" w:hAnsi="Times New Roman" w:cs="Times New Roman"/>
          <w:sz w:val="28"/>
          <w:szCs w:val="28"/>
        </w:rPr>
        <w:t>.</w:t>
      </w:r>
      <w:r w:rsidR="0034268D" w:rsidRPr="0042026D">
        <w:rPr>
          <w:rFonts w:ascii="Times New Roman" w:hAnsi="Times New Roman" w:cs="Times New Roman"/>
          <w:sz w:val="28"/>
          <w:szCs w:val="28"/>
        </w:rPr>
        <w:t xml:space="preserve"> </w:t>
      </w:r>
      <w:r w:rsidR="00C25A77" w:rsidRPr="0042026D">
        <w:rPr>
          <w:rFonts w:ascii="Times New Roman" w:hAnsi="Times New Roman" w:cs="Times New Roman"/>
          <w:sz w:val="28"/>
          <w:szCs w:val="28"/>
        </w:rPr>
        <w:t>Намеченные объемы работ по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16EF" w:rsidRP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A16EF" w:rsidRP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замен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16EF" w:rsidRP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кубов воздухоподогревателя (ВЗП) 1 ступени котлоагрегата ст.№10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FA16EF" w:rsidRP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FA16EF" w:rsidRP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A16EF" w:rsidRP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16EF" w:rsidRP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промбака</w:t>
      </w:r>
      <w:proofErr w:type="spellEnd"/>
      <w:r w:rsidR="00FA16EF" w:rsidRP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</w:t>
      </w:r>
      <w:proofErr w:type="spellStart"/>
      <w:r w:rsidR="00FA16EF" w:rsidRP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химцеха</w:t>
      </w:r>
      <w:proofErr w:type="spellEnd"/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9F7" w:rsidRPr="0042026D">
        <w:rPr>
          <w:rFonts w:ascii="Times New Roman" w:hAnsi="Times New Roman" w:cs="Times New Roman"/>
          <w:sz w:val="28"/>
          <w:szCs w:val="28"/>
        </w:rPr>
        <w:t xml:space="preserve">выполнены в полном объеме. </w:t>
      </w:r>
      <w:r w:rsidR="00070E7E" w:rsidRPr="0042026D">
        <w:rPr>
          <w:rFonts w:ascii="Times New Roman" w:hAnsi="Times New Roman" w:cs="Times New Roman"/>
          <w:sz w:val="28"/>
          <w:szCs w:val="28"/>
        </w:rPr>
        <w:t xml:space="preserve"> </w:t>
      </w:r>
      <w:r w:rsidR="002E5F54" w:rsidRPr="0042026D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06F55" w:rsidRPr="0042026D">
        <w:rPr>
          <w:rFonts w:ascii="Times New Roman" w:hAnsi="Times New Roman" w:cs="Times New Roman"/>
          <w:sz w:val="28"/>
          <w:szCs w:val="28"/>
        </w:rPr>
        <w:t>за 202</w:t>
      </w:r>
      <w:r w:rsidR="00FA16EF">
        <w:rPr>
          <w:rFonts w:ascii="Times New Roman" w:hAnsi="Times New Roman" w:cs="Times New Roman"/>
          <w:sz w:val="28"/>
          <w:szCs w:val="28"/>
        </w:rPr>
        <w:t>2</w:t>
      </w:r>
      <w:r w:rsidR="00C431F1" w:rsidRPr="0042026D">
        <w:rPr>
          <w:rFonts w:ascii="Times New Roman" w:hAnsi="Times New Roman" w:cs="Times New Roman"/>
          <w:sz w:val="28"/>
          <w:szCs w:val="28"/>
        </w:rPr>
        <w:t xml:space="preserve"> год</w:t>
      </w:r>
      <w:r w:rsidR="00806F55" w:rsidRPr="0042026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A16EF">
        <w:rPr>
          <w:rFonts w:ascii="Times New Roman" w:hAnsi="Times New Roman" w:cs="Times New Roman"/>
          <w:sz w:val="28"/>
          <w:szCs w:val="28"/>
        </w:rPr>
        <w:t>75 545</w:t>
      </w:r>
      <w:r w:rsidR="003438AA" w:rsidRPr="0042026D">
        <w:rPr>
          <w:rFonts w:ascii="Times New Roman" w:hAnsi="Times New Roman" w:cs="Times New Roman"/>
          <w:sz w:val="28"/>
          <w:szCs w:val="28"/>
        </w:rPr>
        <w:t xml:space="preserve"> тыс. тенге</w:t>
      </w:r>
      <w:r w:rsidR="00CC0635" w:rsidRPr="0042026D">
        <w:rPr>
          <w:rFonts w:ascii="Times New Roman" w:hAnsi="Times New Roman" w:cs="Times New Roman"/>
          <w:sz w:val="28"/>
          <w:szCs w:val="28"/>
        </w:rPr>
        <w:t>.</w:t>
      </w:r>
      <w:r w:rsidR="00C431F1" w:rsidRPr="0042026D">
        <w:rPr>
          <w:rFonts w:ascii="Times New Roman" w:hAnsi="Times New Roman" w:cs="Times New Roman"/>
          <w:sz w:val="28"/>
          <w:szCs w:val="28"/>
        </w:rPr>
        <w:t xml:space="preserve"> </w:t>
      </w:r>
      <w:r w:rsidR="00CC0635" w:rsidRPr="0042026D">
        <w:rPr>
          <w:rFonts w:ascii="Times New Roman" w:eastAsia="Calibri" w:hAnsi="Times New Roman" w:cs="Times New Roman"/>
          <w:sz w:val="28"/>
          <w:szCs w:val="28"/>
        </w:rPr>
        <w:t>Эффективность использования средств, вложенных в мероприяти</w:t>
      </w:r>
      <w:r w:rsidRPr="0042026D">
        <w:rPr>
          <w:rFonts w:ascii="Times New Roman" w:eastAsia="Calibri" w:hAnsi="Times New Roman" w:cs="Times New Roman"/>
          <w:sz w:val="28"/>
          <w:szCs w:val="28"/>
        </w:rPr>
        <w:t>я</w:t>
      </w:r>
      <w:r w:rsidR="00CC0635" w:rsidRPr="0042026D">
        <w:rPr>
          <w:rFonts w:ascii="Times New Roman" w:eastAsia="Calibri" w:hAnsi="Times New Roman" w:cs="Times New Roman"/>
          <w:sz w:val="28"/>
          <w:szCs w:val="28"/>
        </w:rPr>
        <w:t>, заключается в снижении износа</w:t>
      </w:r>
      <w:r w:rsidRPr="0042026D">
        <w:rPr>
          <w:rFonts w:ascii="Times New Roman" w:eastAsia="Calibri" w:hAnsi="Times New Roman" w:cs="Times New Roman"/>
          <w:sz w:val="28"/>
          <w:szCs w:val="28"/>
        </w:rPr>
        <w:t xml:space="preserve"> основных средств, расхода топлива. </w:t>
      </w:r>
    </w:p>
    <w:p w14:paraId="7FAF6C46" w14:textId="657FCE9B" w:rsidR="00A71CEA" w:rsidRPr="0042026D" w:rsidRDefault="00B301C1" w:rsidP="004B51F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финансово-экономи</w:t>
      </w:r>
      <w:r w:rsidR="00806F55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показатели за 202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02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07D9A854" w14:textId="13AB165E" w:rsidR="00FD58E7" w:rsidRPr="0042026D" w:rsidRDefault="000C0C8B" w:rsidP="004B51F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D3E41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C1BB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</w:t>
      </w:r>
      <w:r w:rsidR="006A7F8E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4746E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 финансов РК от 28 </w:t>
      </w:r>
      <w:r w:rsidR="009B71B9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2017</w:t>
      </w:r>
      <w:r w:rsidR="006A7F8E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0D3E41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1B9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="006A7F8E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E41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</w:t>
      </w:r>
      <w:r w:rsidR="00806F55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 прибылях и убытках» за 202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E41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A45D5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</w:t>
      </w:r>
      <w:r w:rsidR="006A7F8E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предприятию </w:t>
      </w:r>
      <w:r w:rsidR="002542CE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6 463 838</w:t>
      </w:r>
      <w:r w:rsidR="00661076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тенге, в том числе от реализации тепловой энергии  - 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382 655</w:t>
      </w:r>
      <w:r w:rsidR="00661076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тенге.</w:t>
      </w:r>
      <w:r w:rsidR="007A45D5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D3E41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ебестоимость произведенной продукции (электрическая энергия, тепловая </w:t>
      </w:r>
      <w:r w:rsidR="00124415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энергия, подпитка теплосети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124415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6 181 863</w:t>
      </w:r>
      <w:r w:rsidR="000D3E41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тенге, в том числе </w:t>
      </w:r>
      <w:r w:rsidR="00B02325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1076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ебестоимость производства тепловой энергии</w:t>
      </w:r>
      <w:r w:rsidR="00F714A2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444 524</w:t>
      </w:r>
      <w:r w:rsidR="00F714A2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A6F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0D3E41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</w:t>
      </w:r>
      <w:proofErr w:type="spellEnd"/>
      <w:r w:rsidR="00445C5C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4C42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расходы</w:t>
      </w:r>
      <w:r w:rsidR="00682CBD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5B2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предприятию </w:t>
      </w:r>
      <w:r w:rsidR="00682CBD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640 188</w:t>
      </w:r>
      <w:r w:rsidR="00DA6524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E41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тенге, в том числе </w:t>
      </w:r>
      <w:r w:rsidR="00B02325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25B2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дминистративные расходы по производству тепловой энергии –  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43 304</w:t>
      </w:r>
      <w:r w:rsidR="000C1F39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5B2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тенге.</w:t>
      </w:r>
    </w:p>
    <w:p w14:paraId="441B4B66" w14:textId="628F100E" w:rsidR="000D3E41" w:rsidRPr="0042026D" w:rsidRDefault="00886F3D" w:rsidP="00AC1BB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деятельности</w:t>
      </w:r>
      <w:r w:rsidR="00D46013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670F6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доходов и расходов по финансированию </w:t>
      </w:r>
      <w:r w:rsidR="00670F6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прочих дох</w:t>
      </w:r>
      <w:r w:rsidR="009A312F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и расходов, является</w:t>
      </w:r>
      <w:r w:rsidR="00EC2281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B94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убыток</w:t>
      </w:r>
      <w:r w:rsidR="009A312F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FD58E7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193 609</w:t>
      </w:r>
      <w:r w:rsidR="00DF2B94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8E7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тенге</w:t>
      </w:r>
      <w:r w:rsidR="00445C5C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4B3D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деятельности по производству тепловой энергии </w:t>
      </w:r>
      <w:r w:rsidR="00893F8E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 убыток в сумме 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105 174</w:t>
      </w:r>
      <w:r w:rsidR="00893F8E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</w:t>
      </w:r>
      <w:r w:rsidR="00AB08F6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85A53" w14:textId="77777777" w:rsidR="00872020" w:rsidRPr="0042026D" w:rsidRDefault="00F26D43" w:rsidP="00F26D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417FCF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предоставленных услуг по производству тепловой энергии</w:t>
      </w:r>
    </w:p>
    <w:p w14:paraId="351E0CED" w14:textId="45165AA6" w:rsidR="00733521" w:rsidRPr="005B3987" w:rsidRDefault="004B5D0A" w:rsidP="00C75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утвержденной тарифной смете объем оказываемых услуг составляет </w:t>
      </w:r>
      <w:r w:rsidR="000E3C87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6D0FBC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 637,2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Гкал, фактически</w:t>
      </w:r>
      <w:r w:rsidR="006D0FBC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отпущено потребителям в 202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FBC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A16EF">
        <w:rPr>
          <w:rFonts w:ascii="Times New Roman" w:eastAsia="Times New Roman" w:hAnsi="Times New Roman" w:cs="Times New Roman"/>
          <w:sz w:val="28"/>
          <w:szCs w:val="28"/>
          <w:lang w:eastAsia="ru-RU"/>
        </w:rPr>
        <w:t>72 185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Гкал, что ниже предусмотрен</w:t>
      </w:r>
      <w:r w:rsidR="00910871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тарифной сметой на </w:t>
      </w:r>
      <w:r w:rsidR="00643415">
        <w:rPr>
          <w:rFonts w:ascii="Times New Roman" w:eastAsia="Times New Roman" w:hAnsi="Times New Roman" w:cs="Times New Roman"/>
          <w:sz w:val="28"/>
          <w:szCs w:val="28"/>
          <w:lang w:eastAsia="ru-RU"/>
        </w:rPr>
        <w:t>9 452,24</w:t>
      </w:r>
      <w:r w:rsidR="00356309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Гкал или </w:t>
      </w:r>
      <w:r w:rsidR="001C6051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%. Снижение объемов оказанных услуг относительно утвержденной тарифной сметы объясняется увеличением темп</w:t>
      </w:r>
      <w:r w:rsidR="00356309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ературы наружного воздуха в 202</w:t>
      </w:r>
      <w:r w:rsidR="006434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относительно </w:t>
      </w:r>
      <w:r w:rsidR="00D74032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расчетной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43415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градуса и уменьшением продолжительности отопительного период</w:t>
      </w:r>
      <w:r w:rsidR="00D74032"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C6051"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потребителями-промышленными предприятиями</w:t>
      </w:r>
      <w:r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E2B3B7" w14:textId="77777777" w:rsidR="00417FCF" w:rsidRPr="005B3987" w:rsidRDefault="00417FCF" w:rsidP="005751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Работа с потребителями</w:t>
      </w:r>
    </w:p>
    <w:p w14:paraId="00156899" w14:textId="282BBEF3" w:rsidR="00B642F1" w:rsidRPr="0042026D" w:rsidRDefault="00B642F1" w:rsidP="00B3124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026D">
        <w:rPr>
          <w:rFonts w:ascii="Times New Roman" w:hAnsi="Times New Roman" w:cs="Times New Roman"/>
          <w:sz w:val="28"/>
          <w:szCs w:val="28"/>
        </w:rPr>
        <w:lastRenderedPageBreak/>
        <w:t>В отчетном году были заключены договор</w:t>
      </w:r>
      <w:r w:rsidR="00964D24" w:rsidRPr="0042026D">
        <w:rPr>
          <w:rFonts w:ascii="Times New Roman" w:hAnsi="Times New Roman" w:cs="Times New Roman"/>
          <w:sz w:val="28"/>
          <w:szCs w:val="28"/>
        </w:rPr>
        <w:t xml:space="preserve">а на отпуск тепловой энергии с </w:t>
      </w:r>
      <w:r w:rsidR="00643415">
        <w:rPr>
          <w:rFonts w:ascii="Times New Roman" w:hAnsi="Times New Roman" w:cs="Times New Roman"/>
          <w:sz w:val="28"/>
          <w:szCs w:val="28"/>
        </w:rPr>
        <w:t>3</w:t>
      </w:r>
      <w:r w:rsidRPr="0042026D">
        <w:rPr>
          <w:rFonts w:ascii="Times New Roman" w:hAnsi="Times New Roman" w:cs="Times New Roman"/>
          <w:sz w:val="28"/>
          <w:szCs w:val="28"/>
        </w:rPr>
        <w:t xml:space="preserve"> потребителями: ТОО «</w:t>
      </w:r>
      <w:proofErr w:type="spellStart"/>
      <w:r w:rsidRPr="0042026D">
        <w:rPr>
          <w:rFonts w:ascii="Times New Roman" w:hAnsi="Times New Roman" w:cs="Times New Roman"/>
          <w:sz w:val="28"/>
          <w:szCs w:val="28"/>
        </w:rPr>
        <w:t>Окжетпес</w:t>
      </w:r>
      <w:proofErr w:type="spellEnd"/>
      <w:r w:rsidR="00D37606" w:rsidRPr="0042026D">
        <w:rPr>
          <w:rFonts w:ascii="Times New Roman" w:hAnsi="Times New Roman" w:cs="Times New Roman"/>
          <w:sz w:val="28"/>
          <w:szCs w:val="28"/>
        </w:rPr>
        <w:t>-Т</w:t>
      </w:r>
      <w:r w:rsidRPr="0042026D">
        <w:rPr>
          <w:rFonts w:ascii="Times New Roman" w:hAnsi="Times New Roman" w:cs="Times New Roman"/>
          <w:sz w:val="28"/>
          <w:szCs w:val="28"/>
        </w:rPr>
        <w:t xml:space="preserve">», АО «ТЭМК», </w:t>
      </w:r>
      <w:r w:rsidR="001C6051" w:rsidRPr="0042026D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1C6051" w:rsidRPr="0042026D">
        <w:rPr>
          <w:rFonts w:ascii="Times New Roman" w:hAnsi="Times New Roman" w:cs="Times New Roman"/>
          <w:sz w:val="28"/>
          <w:szCs w:val="28"/>
        </w:rPr>
        <w:t>Темиртауский</w:t>
      </w:r>
      <w:proofErr w:type="spellEnd"/>
      <w:r w:rsidR="001C6051" w:rsidRPr="0042026D">
        <w:rPr>
          <w:rFonts w:ascii="Times New Roman" w:hAnsi="Times New Roman" w:cs="Times New Roman"/>
          <w:sz w:val="28"/>
          <w:szCs w:val="28"/>
        </w:rPr>
        <w:t xml:space="preserve"> Литейный Завод»</w:t>
      </w:r>
      <w:r w:rsidR="00964D24" w:rsidRPr="0042026D">
        <w:rPr>
          <w:rFonts w:ascii="Times New Roman" w:hAnsi="Times New Roman" w:cs="Times New Roman"/>
          <w:sz w:val="28"/>
          <w:szCs w:val="28"/>
        </w:rPr>
        <w:t>.</w:t>
      </w:r>
    </w:p>
    <w:p w14:paraId="505A6563" w14:textId="77777777" w:rsidR="00B31243" w:rsidRPr="0042026D" w:rsidRDefault="005655E6" w:rsidP="005655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26D">
        <w:rPr>
          <w:rFonts w:ascii="Times New Roman" w:hAnsi="Times New Roman" w:cs="Times New Roman"/>
          <w:sz w:val="28"/>
          <w:szCs w:val="28"/>
        </w:rPr>
        <w:t xml:space="preserve">       </w:t>
      </w:r>
      <w:r w:rsidR="00A3054E" w:rsidRPr="0042026D">
        <w:rPr>
          <w:rFonts w:ascii="Times New Roman" w:hAnsi="Times New Roman" w:cs="Times New Roman"/>
          <w:sz w:val="28"/>
          <w:szCs w:val="28"/>
        </w:rPr>
        <w:t>Коммерческие приборы учета тепловой энергии установлены</w:t>
      </w:r>
      <w:r w:rsidR="0069672E" w:rsidRPr="0042026D">
        <w:rPr>
          <w:rFonts w:ascii="Times New Roman" w:hAnsi="Times New Roman" w:cs="Times New Roman"/>
          <w:sz w:val="28"/>
          <w:szCs w:val="28"/>
        </w:rPr>
        <w:t xml:space="preserve"> на границах</w:t>
      </w:r>
      <w:r w:rsidR="00491A8C" w:rsidRPr="0042026D">
        <w:rPr>
          <w:rFonts w:ascii="Times New Roman" w:hAnsi="Times New Roman" w:cs="Times New Roman"/>
          <w:sz w:val="28"/>
          <w:szCs w:val="28"/>
        </w:rPr>
        <w:t xml:space="preserve"> раздела.</w:t>
      </w:r>
      <w:r w:rsidR="00A3054E" w:rsidRPr="004202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05C76" w14:textId="2160151E" w:rsidR="0032419E" w:rsidRPr="0042026D" w:rsidRDefault="004B5D0A" w:rsidP="00407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</w:pPr>
      <w:r w:rsidRPr="0042026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</w:t>
      </w:r>
      <w:r w:rsidR="00150FE6" w:rsidRPr="0042026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Работа с потребителями регулируемых услуг проводится на уровне уведомлений о наличии задолженности и просьбы ее погашения в кратчайшие </w:t>
      </w:r>
      <w:r w:rsidR="004075C9" w:rsidRPr="0042026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сроки</w:t>
      </w:r>
      <w:r w:rsidR="00150FE6" w:rsidRPr="0042026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="004075C9" w:rsidRPr="0042026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4075C9" w:rsidRPr="0042026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В сравнении с 20</w:t>
      </w:r>
      <w:r w:rsidR="001C6051" w:rsidRPr="0042026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2</w:t>
      </w:r>
      <w:r w:rsidR="00643415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1</w:t>
      </w:r>
      <w:r w:rsidR="00150FE6" w:rsidRPr="0042026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годом </w:t>
      </w:r>
      <w:r w:rsidR="00CB1C92" w:rsidRPr="0042026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наблюдается тенденция </w:t>
      </w:r>
      <w:r w:rsidR="00CC2983" w:rsidRPr="0042026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>увеличения</w:t>
      </w:r>
      <w:r w:rsidR="00150FE6" w:rsidRPr="0042026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задолженности за оказанные услуги по производству тепловой энергии.</w:t>
      </w:r>
      <w:r w:rsidR="00F50A3D" w:rsidRPr="0042026D">
        <w:rPr>
          <w:rFonts w:ascii="Times New Roman" w:eastAsia="Times New Roman" w:hAnsi="Times New Roman" w:cs="Times New Roman"/>
          <w:kern w:val="24"/>
          <w:sz w:val="28"/>
          <w:szCs w:val="28"/>
          <w:lang w:eastAsia="ar-SA"/>
        </w:rPr>
        <w:t xml:space="preserve"> </w:t>
      </w:r>
    </w:p>
    <w:p w14:paraId="3E17E5A5" w14:textId="77777777" w:rsidR="00BA4309" w:rsidRPr="0042026D" w:rsidRDefault="00BA4309" w:rsidP="00BA4309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предоставляемых услуг </w:t>
      </w:r>
    </w:p>
    <w:p w14:paraId="35D1CF6C" w14:textId="3A7B25A6" w:rsidR="00436314" w:rsidRPr="0042026D" w:rsidRDefault="007621F7" w:rsidP="00436314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услуг за 202</w:t>
      </w:r>
      <w:r w:rsidR="006434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6314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действующим требованиям нормативно-правовых актов и условиям заключенных договоров на отпуск тепловой энергии.</w:t>
      </w:r>
    </w:p>
    <w:p w14:paraId="4D0F2BF7" w14:textId="7E16E222" w:rsidR="00BA4309" w:rsidRPr="0042026D" w:rsidRDefault="00F12098" w:rsidP="007A64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A64D3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D3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5046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рерываний 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оказании</w:t>
      </w:r>
      <w:r w:rsidR="001106DF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производству</w:t>
      </w:r>
      <w:r w:rsidR="00F45046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 за отчетный год не было</w:t>
      </w:r>
      <w:r w:rsidR="0001510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64D3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309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  <w:r w:rsidR="0001510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теплоносителя </w:t>
      </w:r>
      <w:r w:rsidR="00BA4309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выдерживался, т.е. обязательства перед потребителями по качеству предоставляемых услуг выполнялись</w:t>
      </w:r>
      <w:r w:rsidR="001939F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="0001510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167261" w14:textId="77777777" w:rsidR="00417FCF" w:rsidRPr="0042026D" w:rsidRDefault="00796235" w:rsidP="006D3CA0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тарифной сметы</w:t>
      </w:r>
    </w:p>
    <w:p w14:paraId="2A2ED04D" w14:textId="1644626C" w:rsidR="004854B1" w:rsidRPr="0042026D" w:rsidRDefault="00341537" w:rsidP="004854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Департамента Комитета по регулированию естественных монополий и защите конкуренции МНЭ РК по Карагандинской области </w:t>
      </w:r>
      <w:r w:rsidR="00F75C5D" w:rsidRPr="0042026D">
        <w:rPr>
          <w:rFonts w:ascii="Times New Roman" w:hAnsi="Times New Roman" w:cs="Times New Roman"/>
          <w:sz w:val="28"/>
          <w:szCs w:val="28"/>
        </w:rPr>
        <w:t>№62</w:t>
      </w:r>
      <w:r w:rsidRPr="0042026D">
        <w:rPr>
          <w:rFonts w:ascii="Times New Roman" w:hAnsi="Times New Roman" w:cs="Times New Roman"/>
          <w:sz w:val="28"/>
          <w:szCs w:val="28"/>
        </w:rPr>
        <w:t>-ОД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C5D" w:rsidRPr="0042026D">
        <w:rPr>
          <w:rFonts w:ascii="Times New Roman" w:hAnsi="Times New Roman" w:cs="Times New Roman"/>
          <w:sz w:val="28"/>
          <w:szCs w:val="28"/>
        </w:rPr>
        <w:t>от 01.11.2019</w:t>
      </w:r>
      <w:r w:rsidR="00BF4403" w:rsidRPr="0042026D">
        <w:rPr>
          <w:rFonts w:ascii="Times New Roman" w:hAnsi="Times New Roman" w:cs="Times New Roman"/>
          <w:sz w:val="28"/>
          <w:szCs w:val="28"/>
        </w:rPr>
        <w:t xml:space="preserve"> </w:t>
      </w:r>
      <w:r w:rsidR="00BF4403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BF4403" w:rsidRPr="0042026D">
        <w:rPr>
          <w:rFonts w:ascii="Times New Roman" w:hAnsi="Times New Roman" w:cs="Times New Roman"/>
          <w:sz w:val="28"/>
          <w:szCs w:val="28"/>
        </w:rPr>
        <w:t>Bassel</w:t>
      </w:r>
      <w:proofErr w:type="spellEnd"/>
      <w:r w:rsidR="00BF4403" w:rsidRPr="00420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403" w:rsidRPr="0042026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BF4403" w:rsidRPr="0042026D">
        <w:rPr>
          <w:rFonts w:ascii="Times New Roman" w:hAnsi="Times New Roman" w:cs="Times New Roman"/>
          <w:sz w:val="28"/>
          <w:szCs w:val="28"/>
        </w:rPr>
        <w:t xml:space="preserve"> LLS</w:t>
      </w:r>
      <w:r w:rsidR="00E73B1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</w:t>
      </w:r>
      <w:r w:rsidR="00622C86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тарифная смета и</w:t>
      </w:r>
      <w:r w:rsidR="00E73B1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уровень тарифа на производство тепловой энергии </w:t>
      </w:r>
      <w:r w:rsidR="00F75C5D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2020-2024</w:t>
      </w:r>
      <w:r w:rsidR="00AE526E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 </w:t>
      </w:r>
      <w:r w:rsidR="00E73B1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F75C5D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0D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5C5D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454,30</w:t>
      </w:r>
      <w:r w:rsidR="00E73B1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 Гкал без учета НДС. </w:t>
      </w:r>
    </w:p>
    <w:p w14:paraId="60F9E460" w14:textId="37922C3B" w:rsidR="006D3CA0" w:rsidRPr="0042026D" w:rsidRDefault="006D3CA0" w:rsidP="00485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Методикой ведения раздельного учета расходы по произ</w:t>
      </w:r>
      <w:r w:rsidR="00622C86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водству тепловой энергии за 202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C86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составили 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487 828</w:t>
      </w:r>
      <w:r w:rsidR="00622C86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 при плане </w:t>
      </w:r>
      <w:r w:rsidR="004C6B24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26 950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</w:t>
      </w:r>
      <w:r w:rsidR="00C6265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Увеличение </w:t>
      </w:r>
      <w:r w:rsidR="00DF7AB7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160 878</w:t>
      </w:r>
      <w:r w:rsidR="00DF7AB7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 или 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49,2</w:t>
      </w:r>
      <w:r w:rsidR="00AE1413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00B3E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BB1EDF" w14:textId="77777777" w:rsidR="004A5F90" w:rsidRPr="0042026D" w:rsidRDefault="00B62109" w:rsidP="004A5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Утвержденный уровень тарифов не </w:t>
      </w:r>
      <w:r w:rsidR="00282516" w:rsidRPr="0042026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</w:t>
      </w:r>
      <w:r w:rsidR="004A5F90" w:rsidRPr="00420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возмещение затрат </w:t>
      </w:r>
      <w:r w:rsidRPr="00420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5F90" w:rsidRPr="00420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предоставлению услуги и </w:t>
      </w:r>
      <w:r w:rsidRPr="0042026D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прибыли</w:t>
      </w:r>
      <w:r w:rsidR="004A5F90" w:rsidRPr="004202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20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E9C55B6" w14:textId="6A7EA9CD" w:rsidR="00B24794" w:rsidRPr="0042026D" w:rsidRDefault="00B24794" w:rsidP="004B51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деятельности</w:t>
      </w:r>
    </w:p>
    <w:p w14:paraId="71E9F2CA" w14:textId="1AE20B9A" w:rsidR="0087308F" w:rsidRPr="0042026D" w:rsidRDefault="00ED56BF" w:rsidP="00393A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2E3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32E3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намечена реализация инвестиционной программы, утвержденной в законодательном порядке по регулируемому виду деятельности</w:t>
      </w:r>
      <w:r w:rsidR="00C6713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2E3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71 632</w:t>
      </w:r>
      <w:r w:rsidR="00432E3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тенге.</w:t>
      </w:r>
      <w:r w:rsidR="008A544C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3ACC" w:rsidRP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амена кубов воздухоподогревателя (ВЗП) 2 ступени КА ст.№11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393ACC" w:rsidRP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астичная замена стены ряда "А" главного корпуса в осях 24-28</w:t>
      </w:r>
      <w:r w:rsidR="0039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3A04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ТОО «Казахстанский центр энергосбережения и повышения энергоэффективности» был проведен энергоаудит станции с разработкой плана мероприятий</w:t>
      </w:r>
      <w:r w:rsidR="00E51DD9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энергосбережению и повышению</w:t>
      </w:r>
      <w:r w:rsidR="000A3A04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энергоэффективности на 2021-2025 года</w:t>
      </w:r>
      <w:r w:rsidR="00432E30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3A04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предлагаемых энергосберегающих мероприятий направлена на повышение КПД</w:t>
      </w:r>
      <w:r w:rsidR="00C2240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электростанции </w:t>
      </w:r>
      <w:r w:rsidR="00C22408" w:rsidRPr="00420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2240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11C5D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0,94% д</w:t>
      </w:r>
      <w:r w:rsidR="00C2240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о 21,71</w:t>
      </w:r>
      <w:bookmarkStart w:id="0" w:name="_GoBack"/>
      <w:bookmarkEnd w:id="0"/>
      <w:r w:rsidR="00C22408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3A04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5228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00DBC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5228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запланированы следующие мероприятия по энергосбережению: замена II ступени воздухоподогревателя котлоагрегата ПК-10 ст.№1</w:t>
      </w:r>
      <w:r w:rsidR="00800DBC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228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водяного экономайзера I ступени котлоагрегата ПК-10 ст.№ 11, </w:t>
      </w:r>
      <w:r w:rsidR="00913F1C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электродвигателей на </w:t>
      </w:r>
      <w:r w:rsidR="00A75228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мельничных вентилятор</w:t>
      </w:r>
      <w:r w:rsidR="00913F1C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котлоаг</w:t>
      </w:r>
      <w:r w:rsidR="001B3BC2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3F1C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егатов ПК-10 ст.№№ 9, 10, 11 – </w:t>
      </w:r>
      <w:r w:rsidR="002F6061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3F1C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замена электродвигателей дутьевых вентиляторов котлоагрегатов ПК-10 ст.№№ 9, </w:t>
      </w:r>
      <w:r w:rsidR="002F6061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>11 – 3 единиц, замена электродвигателей дымососов котлоагрегата ПК-10 ст.№ 10 – 2 единицы</w:t>
      </w:r>
      <w:r w:rsidR="00A75228" w:rsidRPr="00E512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продолжение перевода освещения помещений зданий и сооружений на энергосберегающие лампы.</w:t>
      </w:r>
      <w:r w:rsidR="00A75228" w:rsidRPr="0042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7308F" w:rsidRPr="0042026D" w:rsidSect="00DC7A3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F1D"/>
    <w:multiLevelType w:val="hybridMultilevel"/>
    <w:tmpl w:val="7A34A38A"/>
    <w:lvl w:ilvl="0" w:tplc="98E8A2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B80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50B9"/>
    <w:multiLevelType w:val="hybridMultilevel"/>
    <w:tmpl w:val="5032E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1E7"/>
    <w:multiLevelType w:val="hybridMultilevel"/>
    <w:tmpl w:val="690C5A3A"/>
    <w:lvl w:ilvl="0" w:tplc="DEE8EF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5015F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37FB"/>
    <w:multiLevelType w:val="hybridMultilevel"/>
    <w:tmpl w:val="9CFA96C6"/>
    <w:lvl w:ilvl="0" w:tplc="E206BB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65A7"/>
    <w:multiLevelType w:val="hybridMultilevel"/>
    <w:tmpl w:val="12D23F6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0EE"/>
    <w:rsid w:val="00000B3E"/>
    <w:rsid w:val="000014B5"/>
    <w:rsid w:val="00004929"/>
    <w:rsid w:val="000136FF"/>
    <w:rsid w:val="00015100"/>
    <w:rsid w:val="0002438B"/>
    <w:rsid w:val="00041DBD"/>
    <w:rsid w:val="00055024"/>
    <w:rsid w:val="00056CBC"/>
    <w:rsid w:val="000669F7"/>
    <w:rsid w:val="00070C4D"/>
    <w:rsid w:val="00070E7E"/>
    <w:rsid w:val="0008174F"/>
    <w:rsid w:val="00097063"/>
    <w:rsid w:val="000A3A04"/>
    <w:rsid w:val="000B567A"/>
    <w:rsid w:val="000C0C8B"/>
    <w:rsid w:val="000C1F39"/>
    <w:rsid w:val="000C7D5F"/>
    <w:rsid w:val="000D30DC"/>
    <w:rsid w:val="000D3E41"/>
    <w:rsid w:val="000D7215"/>
    <w:rsid w:val="000E3C87"/>
    <w:rsid w:val="000E3F83"/>
    <w:rsid w:val="000E4961"/>
    <w:rsid w:val="000E6D19"/>
    <w:rsid w:val="000F7B6B"/>
    <w:rsid w:val="00102918"/>
    <w:rsid w:val="00106BF6"/>
    <w:rsid w:val="001106DF"/>
    <w:rsid w:val="0011154C"/>
    <w:rsid w:val="00124415"/>
    <w:rsid w:val="00124B3D"/>
    <w:rsid w:val="00150FE6"/>
    <w:rsid w:val="00154572"/>
    <w:rsid w:val="00160AEA"/>
    <w:rsid w:val="001672B0"/>
    <w:rsid w:val="001751C1"/>
    <w:rsid w:val="00182771"/>
    <w:rsid w:val="001939F0"/>
    <w:rsid w:val="00194DAD"/>
    <w:rsid w:val="001B1AA4"/>
    <w:rsid w:val="001B2B95"/>
    <w:rsid w:val="001B3BC2"/>
    <w:rsid w:val="001B55EF"/>
    <w:rsid w:val="001C35F7"/>
    <w:rsid w:val="001C6051"/>
    <w:rsid w:val="001D0848"/>
    <w:rsid w:val="001D2651"/>
    <w:rsid w:val="001F25B2"/>
    <w:rsid w:val="0020260B"/>
    <w:rsid w:val="002247B9"/>
    <w:rsid w:val="002275AE"/>
    <w:rsid w:val="00241C7A"/>
    <w:rsid w:val="00244953"/>
    <w:rsid w:val="00244BD5"/>
    <w:rsid w:val="002516C4"/>
    <w:rsid w:val="002542CE"/>
    <w:rsid w:val="002754AB"/>
    <w:rsid w:val="00280D85"/>
    <w:rsid w:val="00282516"/>
    <w:rsid w:val="00291023"/>
    <w:rsid w:val="00292046"/>
    <w:rsid w:val="00293A73"/>
    <w:rsid w:val="002A0313"/>
    <w:rsid w:val="002B465E"/>
    <w:rsid w:val="002C6FA6"/>
    <w:rsid w:val="002E5F54"/>
    <w:rsid w:val="002F1E07"/>
    <w:rsid w:val="002F6061"/>
    <w:rsid w:val="00302BB5"/>
    <w:rsid w:val="00322CED"/>
    <w:rsid w:val="0032419E"/>
    <w:rsid w:val="003359DF"/>
    <w:rsid w:val="00341537"/>
    <w:rsid w:val="0034268D"/>
    <w:rsid w:val="003438AA"/>
    <w:rsid w:val="00344E5F"/>
    <w:rsid w:val="00352A49"/>
    <w:rsid w:val="00353B10"/>
    <w:rsid w:val="0035629B"/>
    <w:rsid w:val="00356309"/>
    <w:rsid w:val="00361FAF"/>
    <w:rsid w:val="00363641"/>
    <w:rsid w:val="003921CB"/>
    <w:rsid w:val="00393ACC"/>
    <w:rsid w:val="00395250"/>
    <w:rsid w:val="00396BAF"/>
    <w:rsid w:val="003B6B8D"/>
    <w:rsid w:val="003D12F8"/>
    <w:rsid w:val="003E31BC"/>
    <w:rsid w:val="004075C9"/>
    <w:rsid w:val="00410263"/>
    <w:rsid w:val="004151C5"/>
    <w:rsid w:val="00417FCF"/>
    <w:rsid w:val="0042026D"/>
    <w:rsid w:val="00432E30"/>
    <w:rsid w:val="004335E2"/>
    <w:rsid w:val="00434471"/>
    <w:rsid w:val="004353B4"/>
    <w:rsid w:val="00436314"/>
    <w:rsid w:val="00440B41"/>
    <w:rsid w:val="00445C5C"/>
    <w:rsid w:val="00456C3B"/>
    <w:rsid w:val="004574C9"/>
    <w:rsid w:val="00457A34"/>
    <w:rsid w:val="004765F5"/>
    <w:rsid w:val="004854B1"/>
    <w:rsid w:val="00491A8C"/>
    <w:rsid w:val="00491D97"/>
    <w:rsid w:val="004A5F90"/>
    <w:rsid w:val="004B51F9"/>
    <w:rsid w:val="004B5D0A"/>
    <w:rsid w:val="004C3590"/>
    <w:rsid w:val="004C6B24"/>
    <w:rsid w:val="004D41F7"/>
    <w:rsid w:val="004D7843"/>
    <w:rsid w:val="004E721B"/>
    <w:rsid w:val="00503169"/>
    <w:rsid w:val="0050675C"/>
    <w:rsid w:val="005116E0"/>
    <w:rsid w:val="00524A6F"/>
    <w:rsid w:val="00530130"/>
    <w:rsid w:val="0053436E"/>
    <w:rsid w:val="00541FA0"/>
    <w:rsid w:val="00547644"/>
    <w:rsid w:val="005655E6"/>
    <w:rsid w:val="00566A09"/>
    <w:rsid w:val="00575182"/>
    <w:rsid w:val="00577BA1"/>
    <w:rsid w:val="00596974"/>
    <w:rsid w:val="005A04AA"/>
    <w:rsid w:val="005A23D4"/>
    <w:rsid w:val="005B010A"/>
    <w:rsid w:val="005B3987"/>
    <w:rsid w:val="005D3F24"/>
    <w:rsid w:val="005E184B"/>
    <w:rsid w:val="006022B2"/>
    <w:rsid w:val="0060734F"/>
    <w:rsid w:val="00611C5D"/>
    <w:rsid w:val="00614796"/>
    <w:rsid w:val="00622C86"/>
    <w:rsid w:val="0062709D"/>
    <w:rsid w:val="00641819"/>
    <w:rsid w:val="00643415"/>
    <w:rsid w:val="00653BC4"/>
    <w:rsid w:val="00661076"/>
    <w:rsid w:val="006671DF"/>
    <w:rsid w:val="00670DCB"/>
    <w:rsid w:val="00670F68"/>
    <w:rsid w:val="00682CBD"/>
    <w:rsid w:val="0069672E"/>
    <w:rsid w:val="006A3142"/>
    <w:rsid w:val="006A7F8E"/>
    <w:rsid w:val="006B0EBF"/>
    <w:rsid w:val="006B1589"/>
    <w:rsid w:val="006B273C"/>
    <w:rsid w:val="006B4024"/>
    <w:rsid w:val="006C10E3"/>
    <w:rsid w:val="006C1DE5"/>
    <w:rsid w:val="006C73E9"/>
    <w:rsid w:val="006D0FBC"/>
    <w:rsid w:val="006D3CA0"/>
    <w:rsid w:val="006F033C"/>
    <w:rsid w:val="006F52BE"/>
    <w:rsid w:val="00706EB5"/>
    <w:rsid w:val="007266CB"/>
    <w:rsid w:val="00733521"/>
    <w:rsid w:val="00745F72"/>
    <w:rsid w:val="007621F7"/>
    <w:rsid w:val="00765488"/>
    <w:rsid w:val="007721B6"/>
    <w:rsid w:val="007820D0"/>
    <w:rsid w:val="007954AE"/>
    <w:rsid w:val="00796235"/>
    <w:rsid w:val="007A29FC"/>
    <w:rsid w:val="007A45D5"/>
    <w:rsid w:val="007A64D3"/>
    <w:rsid w:val="007A696D"/>
    <w:rsid w:val="007B111E"/>
    <w:rsid w:val="007B41C6"/>
    <w:rsid w:val="007B7796"/>
    <w:rsid w:val="007C1116"/>
    <w:rsid w:val="007D3B76"/>
    <w:rsid w:val="007D5C74"/>
    <w:rsid w:val="007F04F8"/>
    <w:rsid w:val="007F0F8D"/>
    <w:rsid w:val="007F33FE"/>
    <w:rsid w:val="0080005E"/>
    <w:rsid w:val="00800DBC"/>
    <w:rsid w:val="00806F55"/>
    <w:rsid w:val="0081346F"/>
    <w:rsid w:val="00827492"/>
    <w:rsid w:val="00827B71"/>
    <w:rsid w:val="00846358"/>
    <w:rsid w:val="00872020"/>
    <w:rsid w:val="0087308F"/>
    <w:rsid w:val="00880519"/>
    <w:rsid w:val="008831E6"/>
    <w:rsid w:val="00886F3D"/>
    <w:rsid w:val="008873D9"/>
    <w:rsid w:val="008938EE"/>
    <w:rsid w:val="00893F8E"/>
    <w:rsid w:val="00896976"/>
    <w:rsid w:val="008A544C"/>
    <w:rsid w:val="008D5AEC"/>
    <w:rsid w:val="00902724"/>
    <w:rsid w:val="00910871"/>
    <w:rsid w:val="00913F1C"/>
    <w:rsid w:val="00937BCA"/>
    <w:rsid w:val="00955D1F"/>
    <w:rsid w:val="00964D24"/>
    <w:rsid w:val="00965A46"/>
    <w:rsid w:val="009765E0"/>
    <w:rsid w:val="00990B96"/>
    <w:rsid w:val="00993FCD"/>
    <w:rsid w:val="009A21F1"/>
    <w:rsid w:val="009A312F"/>
    <w:rsid w:val="009B6246"/>
    <w:rsid w:val="009B71B9"/>
    <w:rsid w:val="009C1DD7"/>
    <w:rsid w:val="009D190D"/>
    <w:rsid w:val="009F1200"/>
    <w:rsid w:val="00A07A3B"/>
    <w:rsid w:val="00A148B2"/>
    <w:rsid w:val="00A16322"/>
    <w:rsid w:val="00A3054E"/>
    <w:rsid w:val="00A4746E"/>
    <w:rsid w:val="00A65FEA"/>
    <w:rsid w:val="00A71CEA"/>
    <w:rsid w:val="00A75228"/>
    <w:rsid w:val="00A76BC8"/>
    <w:rsid w:val="00A81F47"/>
    <w:rsid w:val="00A87A70"/>
    <w:rsid w:val="00A97608"/>
    <w:rsid w:val="00AA4334"/>
    <w:rsid w:val="00AB08F6"/>
    <w:rsid w:val="00AB4B87"/>
    <w:rsid w:val="00AC1BB0"/>
    <w:rsid w:val="00AD30BF"/>
    <w:rsid w:val="00AD3C4A"/>
    <w:rsid w:val="00AE1413"/>
    <w:rsid w:val="00AE526E"/>
    <w:rsid w:val="00AE5ED0"/>
    <w:rsid w:val="00B02325"/>
    <w:rsid w:val="00B0680E"/>
    <w:rsid w:val="00B24794"/>
    <w:rsid w:val="00B301C1"/>
    <w:rsid w:val="00B31243"/>
    <w:rsid w:val="00B5177B"/>
    <w:rsid w:val="00B528C4"/>
    <w:rsid w:val="00B5459C"/>
    <w:rsid w:val="00B62109"/>
    <w:rsid w:val="00B63FBE"/>
    <w:rsid w:val="00B642F1"/>
    <w:rsid w:val="00B64843"/>
    <w:rsid w:val="00B82138"/>
    <w:rsid w:val="00B84C42"/>
    <w:rsid w:val="00BA136E"/>
    <w:rsid w:val="00BA42CD"/>
    <w:rsid w:val="00BA4309"/>
    <w:rsid w:val="00BA478A"/>
    <w:rsid w:val="00BC46E7"/>
    <w:rsid w:val="00BD7F5C"/>
    <w:rsid w:val="00BF337E"/>
    <w:rsid w:val="00BF4403"/>
    <w:rsid w:val="00C22408"/>
    <w:rsid w:val="00C25A77"/>
    <w:rsid w:val="00C30EB8"/>
    <w:rsid w:val="00C431F1"/>
    <w:rsid w:val="00C43B69"/>
    <w:rsid w:val="00C52FE6"/>
    <w:rsid w:val="00C62658"/>
    <w:rsid w:val="00C67138"/>
    <w:rsid w:val="00C7519C"/>
    <w:rsid w:val="00C94168"/>
    <w:rsid w:val="00C96F69"/>
    <w:rsid w:val="00CA3D9C"/>
    <w:rsid w:val="00CA6BC5"/>
    <w:rsid w:val="00CA71E6"/>
    <w:rsid w:val="00CB1C92"/>
    <w:rsid w:val="00CB4009"/>
    <w:rsid w:val="00CB758A"/>
    <w:rsid w:val="00CC0635"/>
    <w:rsid w:val="00CC2897"/>
    <w:rsid w:val="00CC2983"/>
    <w:rsid w:val="00CD2EC4"/>
    <w:rsid w:val="00CF6803"/>
    <w:rsid w:val="00D1473E"/>
    <w:rsid w:val="00D14883"/>
    <w:rsid w:val="00D15B74"/>
    <w:rsid w:val="00D2106B"/>
    <w:rsid w:val="00D21D95"/>
    <w:rsid w:val="00D36BEC"/>
    <w:rsid w:val="00D37606"/>
    <w:rsid w:val="00D46013"/>
    <w:rsid w:val="00D575C1"/>
    <w:rsid w:val="00D619AF"/>
    <w:rsid w:val="00D74032"/>
    <w:rsid w:val="00D81206"/>
    <w:rsid w:val="00D81660"/>
    <w:rsid w:val="00D8197D"/>
    <w:rsid w:val="00D96374"/>
    <w:rsid w:val="00DA64EF"/>
    <w:rsid w:val="00DA6524"/>
    <w:rsid w:val="00DB25BE"/>
    <w:rsid w:val="00DC5EB8"/>
    <w:rsid w:val="00DC7A30"/>
    <w:rsid w:val="00DD2503"/>
    <w:rsid w:val="00DF2B94"/>
    <w:rsid w:val="00DF7AB7"/>
    <w:rsid w:val="00E02156"/>
    <w:rsid w:val="00E025C0"/>
    <w:rsid w:val="00E16C8D"/>
    <w:rsid w:val="00E23599"/>
    <w:rsid w:val="00E37E3C"/>
    <w:rsid w:val="00E43168"/>
    <w:rsid w:val="00E511D3"/>
    <w:rsid w:val="00E5128F"/>
    <w:rsid w:val="00E51DD9"/>
    <w:rsid w:val="00E55E7C"/>
    <w:rsid w:val="00E640EE"/>
    <w:rsid w:val="00E73B10"/>
    <w:rsid w:val="00E81542"/>
    <w:rsid w:val="00E82B2F"/>
    <w:rsid w:val="00E93E56"/>
    <w:rsid w:val="00E96291"/>
    <w:rsid w:val="00E96838"/>
    <w:rsid w:val="00EA0404"/>
    <w:rsid w:val="00EA156D"/>
    <w:rsid w:val="00EA416C"/>
    <w:rsid w:val="00EB42B1"/>
    <w:rsid w:val="00EB7A4D"/>
    <w:rsid w:val="00EC2281"/>
    <w:rsid w:val="00ED2B94"/>
    <w:rsid w:val="00ED56BF"/>
    <w:rsid w:val="00EE68ED"/>
    <w:rsid w:val="00EF7079"/>
    <w:rsid w:val="00F12098"/>
    <w:rsid w:val="00F2596A"/>
    <w:rsid w:val="00F26D43"/>
    <w:rsid w:val="00F377B7"/>
    <w:rsid w:val="00F40B37"/>
    <w:rsid w:val="00F45046"/>
    <w:rsid w:val="00F46B39"/>
    <w:rsid w:val="00F46F79"/>
    <w:rsid w:val="00F50A3D"/>
    <w:rsid w:val="00F55F70"/>
    <w:rsid w:val="00F56D57"/>
    <w:rsid w:val="00F57BFC"/>
    <w:rsid w:val="00F60B80"/>
    <w:rsid w:val="00F60EEF"/>
    <w:rsid w:val="00F64FB3"/>
    <w:rsid w:val="00F714A2"/>
    <w:rsid w:val="00F75C5D"/>
    <w:rsid w:val="00F968A0"/>
    <w:rsid w:val="00FA16EF"/>
    <w:rsid w:val="00FA5388"/>
    <w:rsid w:val="00FB4613"/>
    <w:rsid w:val="00FB4EBB"/>
    <w:rsid w:val="00FD58E7"/>
    <w:rsid w:val="00FF181C"/>
    <w:rsid w:val="00FF22B4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C8E2"/>
  <w15:docId w15:val="{FE06D426-45D0-4620-9AFC-1F5321D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71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7335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3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754A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50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90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Волкова</dc:creator>
  <cp:keywords/>
  <dc:description/>
  <cp:lastModifiedBy>Волкова</cp:lastModifiedBy>
  <cp:revision>11</cp:revision>
  <cp:lastPrinted>2023-04-19T11:28:00Z</cp:lastPrinted>
  <dcterms:created xsi:type="dcterms:W3CDTF">2016-04-22T08:31:00Z</dcterms:created>
  <dcterms:modified xsi:type="dcterms:W3CDTF">2023-04-20T07:47:00Z</dcterms:modified>
</cp:coreProperties>
</file>